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E8F" w:rsidRDefault="00D56D9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34528" wp14:editId="5D5100BF">
                <wp:simplePos x="0" y="0"/>
                <wp:positionH relativeFrom="margin">
                  <wp:align>right</wp:align>
                </wp:positionH>
                <wp:positionV relativeFrom="paragraph">
                  <wp:posOffset>-13335</wp:posOffset>
                </wp:positionV>
                <wp:extent cx="1828800" cy="1828800"/>
                <wp:effectExtent l="0" t="0" r="0" b="9525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3E8F" w:rsidRPr="00D56D9C" w:rsidRDefault="00143E8F" w:rsidP="00D56D9C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6D9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1 „Техническа спецификация, критерий за подбор и методика за оценка“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134528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92.8pt;margin-top:-1.0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" filled="f" stroked="f">
                <v:textbox style="mso-fit-shape-to-text:t">
                  <w:txbxContent>
                    <w:p w:rsidR="00143E8F" w:rsidRPr="00D56D9C" w:rsidRDefault="00143E8F" w:rsidP="00D56D9C">
                      <w:pPr>
                        <w:spacing w:after="12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6D9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1 „Техническа спецификация, критерий за подбор и методика за оценка“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43E8F" w:rsidRPr="00143E8F" w:rsidRDefault="00143E8F" w:rsidP="00143E8F">
      <w:pPr>
        <w:rPr>
          <w:rFonts w:ascii="Times New Roman" w:hAnsi="Times New Roman" w:cs="Times New Roman"/>
          <w:sz w:val="24"/>
          <w:szCs w:val="24"/>
        </w:rPr>
      </w:pPr>
    </w:p>
    <w:p w:rsidR="00143E8F" w:rsidRPr="00143E8F" w:rsidRDefault="00143E8F" w:rsidP="00143E8F">
      <w:pPr>
        <w:rPr>
          <w:rFonts w:ascii="Times New Roman" w:hAnsi="Times New Roman" w:cs="Times New Roman"/>
          <w:sz w:val="24"/>
          <w:szCs w:val="24"/>
        </w:rPr>
      </w:pPr>
    </w:p>
    <w:p w:rsidR="00D56D9C" w:rsidRDefault="00D56D9C" w:rsidP="00D56D9C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5833DF" w:rsidRPr="00D56D9C" w:rsidRDefault="005833DF" w:rsidP="00D56D9C">
      <w:pPr>
        <w:tabs>
          <w:tab w:val="left" w:pos="2269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716A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ТЕХНИЧЕСКА СПЕЦИФИКАЦИЯ</w:t>
      </w:r>
    </w:p>
    <w:p w:rsidR="005833DF" w:rsidRPr="009716AC" w:rsidRDefault="005833DF" w:rsidP="0058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</w:t>
      </w:r>
      <w:r w:rsidR="00AA32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реда на глава 26 от ЗОП,</w:t>
      </w:r>
      <w:r w:rsidRPr="009716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</w:t>
      </w:r>
      <w:r w:rsidR="00CB2F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изпращане на покана до определени лица </w:t>
      </w:r>
      <w:r w:rsidRPr="00AA32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предмет: </w:t>
      </w:r>
      <w:r w:rsidRPr="00AA32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</w:t>
      </w: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D4D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  <w:t>,</w:t>
      </w: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собственост на структури на Община Велико Търново и кметства на тер</w:t>
      </w:r>
      <w:r w:rsid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иторията на Общината по позиции:</w:t>
      </w:r>
      <w:r w:rsidR="00CB2F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</w:t>
      </w:r>
      <w:r w:rsid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ника по списък - Приложение №5“</w:t>
      </w:r>
      <w:r w:rsidR="00CB2F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.</w:t>
      </w:r>
    </w:p>
    <w:p w:rsidR="005833DF" w:rsidRPr="00DC5C7B" w:rsidRDefault="005833DF" w:rsidP="00CB2F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eastAsia="bg-BG"/>
        </w:rPr>
      </w:pPr>
    </w:p>
    <w:p w:rsidR="005833DF" w:rsidRPr="009716AC" w:rsidRDefault="005833DF" w:rsidP="005833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Изисквания към изпълнението: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извършва профилактика на техниката, съгласно приложен списък за позиция</w:t>
      </w:r>
      <w:r w:rsidR="004670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№ 2</w:t>
      </w:r>
      <w:bookmarkStart w:id="0" w:name="_GoBack"/>
      <w:bookmarkEnd w:id="0"/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по преценка на техническия ръководител на Възложителя, на дата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посочена от представител на Възложителя, като за целта техниката се доставя в сервиза на Изпълнителя. Количеството и вида на техниката</w:t>
      </w:r>
      <w:r w:rsidR="007704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</w:t>
      </w:r>
      <w:r w:rsidR="007704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одлежаща на поддръжка, е посочено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 Приложения към договора, като съдържанието на тези списъци може да се актуализир</w:t>
      </w:r>
      <w:r w:rsidR="003563F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 от Възложителя по всяко време чрез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добавя</w:t>
      </w:r>
      <w:r w:rsidR="003563F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не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 изважда</w:t>
      </w:r>
      <w:r w:rsidR="003563F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не на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</w:t>
      </w:r>
      <w:r w:rsidR="003411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ехника от тях. При профилактика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техниката се почиства и се извършват всички дейности за привеждането </w:t>
      </w:r>
      <w:r w:rsidR="007704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ѝ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 оптимално работно състояние, което включва: наточване на вериги, ножове и други необходими за нормалната им експлоатация дейности. Всяка техника, която не функционира правилно и създава потенциална опасност за здравето на лицата</w:t>
      </w:r>
      <w:r w:rsidR="003411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опериращи с нея, </w:t>
      </w:r>
      <w:r w:rsidR="003411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или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за околните и има опасност от възникване на непоправими повреди на самата нея</w:t>
      </w:r>
      <w:r w:rsidR="000B526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също подлежи на ремонт. </w:t>
      </w:r>
    </w:p>
    <w:p w:rsidR="005833DF" w:rsidRPr="009716AC" w:rsidRDefault="005833DF" w:rsidP="005833DF">
      <w:pPr>
        <w:widowControl w:val="0"/>
        <w:spacing w:after="0" w:line="274" w:lineRule="exact"/>
        <w:ind w:right="20"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възникване на непредвидени обстоятелства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възпрепятств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ащи извършването на ремонта в у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казания срок, Изпълнителят предоставя оборотна техника за нуждите на Възложителя, която се връща на 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Изпълнителя при приемането на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ремонтираната, без да се дължи плащ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ане за ползването ѝ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Ремонтите следва да се извършват в сервиз на изпълнителя, от квалифицирани лица, които следва да бъдат на разположение на участника за срока на договора. Участникът следва да разполага в сервиза си с необходимото оборудване за отстраняване на всички възникнали повреди и потенциални такива, за което попълва декларация.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Вложените части трябва да бъдат нови, оригинални, резервни на фирмата производител или такива със същото качество. Всички резервни части следва да не са дефектни или с изтекъл срок на годност, за което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участникът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попълва декларация.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Консумативите, необходими за работата на техниката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трябва също да бъдат на производителя или със схо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дно качество, осигуряващо същия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начин на работа. Консумативите, които са с различна марка от тази на производителя или са друг от официален снабдител, трябва да не създават опасност за оператора на машината, както и за самата машина при нейното експлоатиране. 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извършване на ремонта не трябва: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- да се извършват структурни промени в машините;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- да се премахват предпазители или други части, без които машината може да работи, но ще застраши 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живота и здравето на оператора ѝ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, и/или лицата и вещите в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lastRenderedPageBreak/>
        <w:t>близост до нея. Както и ако премахването им би повлияло върху работата на самата машина и би скъсило срока на нейната експлоатация.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извършването на ремонтите Изпълнителя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т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следва да е осигурил здравословни и безопасни условия на труд, за което попълва декларация.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След извършения ремонт следва да се състави протокол с участието на представител на Община Велико Търново, в който да се опише техниката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подлежала на ремонт, сервизните дейности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извършени по нея от И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зпълнителя, както и спецификация на вложените части и консумативи. В добавка към това се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bg-BG"/>
        </w:rPr>
        <w:t>поставя и срок, в който Изпълнителят гарантира безпроблемното функциониране на техниката след извършения ремонт.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Повредите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възникнали в рамките на определения срок, които не са по вина на представителя на Възложителя, се отстраняват безплатно. Изпълнителят следва да предвиди и провеждането на тест след направен ремонт на дадена техника в присъствието на представител на Възложителя.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изпълни възложените му дейности и задачи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предмет на настоящата поръчка, качествено, в срок, с грижата на добър търговец и съгласно конкретните потребности и изисквания на Възложителя.</w:t>
      </w:r>
    </w:p>
    <w:p w:rsidR="005833DF" w:rsidRPr="009716AC" w:rsidRDefault="009716AC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закупуване на нова техника</w:t>
      </w:r>
      <w:r w:rsidR="005833DF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Изпълнителят дава консултации относно това, кой вид и модел техника би бил най-подходящ за нуждите на Възложителя, като се съобрази със съотношението цена/качество.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проведе обучение за боравене със съответната техника, закупена от него, както и за тази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която Възложителят 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вече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притежава.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Участникът следва да декларира, че Възложителят ще бъде обслужван с предимство пред други клиенти, които нямат сключен договор, за което попълва декларация.</w:t>
      </w:r>
    </w:p>
    <w:p w:rsidR="005833DF" w:rsidRPr="00DC5C7B" w:rsidRDefault="005833DF" w:rsidP="00583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eastAsia="bg-BG"/>
        </w:rPr>
      </w:pPr>
    </w:p>
    <w:p w:rsidR="005833DF" w:rsidRPr="009716AC" w:rsidRDefault="005833DF" w:rsidP="005833DF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r w:rsidRPr="009716AC"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  <w:t>2. Критерий за възлагане на поръчката.</w:t>
      </w:r>
    </w:p>
    <w:p w:rsidR="005833DF" w:rsidRPr="009716AC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Оценяването на икономически най-изгодната оферта се извършва по критерий </w:t>
      </w:r>
      <w:r w:rsidRPr="009716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„НАЙ-НИСКА ЦЕНА” съгласно чл. 70, ал. 2, т. 1 от ЗОП.</w:t>
      </w:r>
    </w:p>
    <w:p w:rsidR="009716AC" w:rsidRPr="00925C01" w:rsidRDefault="009716AC" w:rsidP="005833DF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bookmarkStart w:id="1" w:name="_Toc476586020"/>
    </w:p>
    <w:p w:rsidR="005833DF" w:rsidRPr="00925C01" w:rsidRDefault="005833DF" w:rsidP="005833DF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r w:rsidRPr="00925C01"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  <w:t>Методика за оценка.</w:t>
      </w:r>
      <w:bookmarkEnd w:id="1"/>
    </w:p>
    <w:p w:rsidR="005833DF" w:rsidRPr="00925C01" w:rsidRDefault="005833DF" w:rsidP="005833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Ценови критерий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определя най-доброто ценово предложение.</w:t>
      </w:r>
      <w:r w:rsidRPr="00925C0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Комисията оценява предлаганата от участниците обща комплексна цена по </w:t>
      </w:r>
      <w:proofErr w:type="spellStart"/>
      <w:r w:rsidRPr="00925C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</w:t>
      </w:r>
      <w:r w:rsidRPr="00925C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показатели</w:t>
      </w:r>
      <w:proofErr w:type="spellEnd"/>
      <w:r w:rsidRPr="00925C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за предлаганата цена на труда и размер на отстъпките от Участника.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Най-висока оценка получава предложението, което ще има за своя последица изпълнение на поръчката срещу най-малък бюджетен разход. Оценката се определя по следната формула, като максималният брой точки е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100: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 =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x 25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+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x 25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+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x 25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+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x 25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като: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numPr>
          <w:ilvl w:val="0"/>
          <w:numId w:val="1"/>
        </w:num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Подпоказатели</w:t>
      </w:r>
      <w:proofErr w:type="spellEnd"/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ценова ставка за труд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резервните части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масла и други консумативи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при закупуване на нова техника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ценова ставка за труд. Образува се по следната формула: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min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min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минималната предложена цена, която получава максималния брой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 т.,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Ц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цената предложена от съответния участник.  </w:t>
      </w:r>
    </w:p>
    <w:p w:rsidR="00925C01" w:rsidRPr="00925C01" w:rsidRDefault="005833DF" w:rsidP="00925C01">
      <w:p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резервните части.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Образува се по следната формула: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O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О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max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предложената най-голяма отстъпка в % от цената на част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ите, която получава максималния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брой точки -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O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n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предложената отстъпка от съответния участник.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925C01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масла и други консумативи.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Образува се по следната формула: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O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О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предложената най-голяма отстъпка в % от цената на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масла и консуматив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ите, която получава максималния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брой точки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- 25,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O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n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предложената отстъпка от съответния участник.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</w:p>
    <w:p w:rsidR="005833DF" w:rsidRPr="00925C01" w:rsidRDefault="005833DF" w:rsidP="005833DF">
      <w:p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при закупуване на нова техника.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Образува се по следната формула: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O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</w:p>
    <w:p w:rsidR="005833DF" w:rsidRPr="00925C01" w:rsidRDefault="005833DF" w:rsidP="005833D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О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предложената най-голяма отстъпка в % от цената на новата техника от Изпълнит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еля, която получава максималния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брой точки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- 25,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n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предложената отстъпка от съответния участник. </w:t>
      </w:r>
    </w:p>
    <w:p w:rsidR="005833DF" w:rsidRPr="00DC5C7B" w:rsidRDefault="005833DF" w:rsidP="005833D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5833DF" w:rsidRPr="00925C01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  <w:r w:rsidRPr="00925C0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925C0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</w:p>
    <w:p w:rsidR="005833DF" w:rsidRPr="00925C01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извършване на оценяването ще се използва закръгляне до втория знак след десетичната запетая.</w:t>
      </w:r>
    </w:p>
    <w:p w:rsidR="005833DF" w:rsidRPr="00925C01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5833DF" w:rsidRPr="00B24856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Комисията провежда публично жребий за определяне на изпълнител между класираните на първо място оферти, </w:t>
      </w:r>
      <w:r w:rsidRPr="00925C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когато оценките на две или повече оферти са равни.</w:t>
      </w:r>
    </w:p>
    <w:sectPr w:rsidR="005833DF" w:rsidRPr="00B24856" w:rsidSect="004C7E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C4E" w:rsidRDefault="00166C4E" w:rsidP="00143E8F">
      <w:pPr>
        <w:spacing w:after="0" w:line="240" w:lineRule="auto"/>
      </w:pPr>
      <w:r>
        <w:separator/>
      </w:r>
    </w:p>
  </w:endnote>
  <w:endnote w:type="continuationSeparator" w:id="0">
    <w:p w:rsidR="00166C4E" w:rsidRDefault="00166C4E" w:rsidP="00143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27854261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43E8F" w:rsidRPr="00143E8F" w:rsidRDefault="00143E8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3E8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6700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43E8F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6700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43E8F" w:rsidRDefault="00143E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C4E" w:rsidRDefault="00166C4E" w:rsidP="00143E8F">
      <w:pPr>
        <w:spacing w:after="0" w:line="240" w:lineRule="auto"/>
      </w:pPr>
      <w:r>
        <w:separator/>
      </w:r>
    </w:p>
  </w:footnote>
  <w:footnote w:type="continuationSeparator" w:id="0">
    <w:p w:rsidR="00166C4E" w:rsidRDefault="00166C4E" w:rsidP="00143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AF6F3E"/>
    <w:multiLevelType w:val="hybridMultilevel"/>
    <w:tmpl w:val="C9EE6EA6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7F"/>
    <w:rsid w:val="000B5268"/>
    <w:rsid w:val="000D4D73"/>
    <w:rsid w:val="00143E8F"/>
    <w:rsid w:val="00166C4E"/>
    <w:rsid w:val="001749C8"/>
    <w:rsid w:val="002345EA"/>
    <w:rsid w:val="00250F7F"/>
    <w:rsid w:val="00341137"/>
    <w:rsid w:val="003563F5"/>
    <w:rsid w:val="003843A2"/>
    <w:rsid w:val="003D2CD0"/>
    <w:rsid w:val="0046700D"/>
    <w:rsid w:val="004C7E7C"/>
    <w:rsid w:val="005833DF"/>
    <w:rsid w:val="00752810"/>
    <w:rsid w:val="00770455"/>
    <w:rsid w:val="008F0A50"/>
    <w:rsid w:val="00925C01"/>
    <w:rsid w:val="00964E29"/>
    <w:rsid w:val="009716AC"/>
    <w:rsid w:val="009E644C"/>
    <w:rsid w:val="00A01E5C"/>
    <w:rsid w:val="00A54801"/>
    <w:rsid w:val="00AA324D"/>
    <w:rsid w:val="00BC7A21"/>
    <w:rsid w:val="00C74660"/>
    <w:rsid w:val="00CB2FE1"/>
    <w:rsid w:val="00D56D9C"/>
    <w:rsid w:val="00DC5C7B"/>
    <w:rsid w:val="00E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9117E-F91F-4DD7-8D2A-D6B02C74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3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43E8F"/>
  </w:style>
  <w:style w:type="paragraph" w:styleId="a5">
    <w:name w:val="footer"/>
    <w:basedOn w:val="a"/>
    <w:link w:val="a6"/>
    <w:uiPriority w:val="99"/>
    <w:unhideWhenUsed/>
    <w:rsid w:val="00143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43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17</cp:revision>
  <dcterms:created xsi:type="dcterms:W3CDTF">2019-03-05T08:48:00Z</dcterms:created>
  <dcterms:modified xsi:type="dcterms:W3CDTF">2019-05-02T10:32:00Z</dcterms:modified>
</cp:coreProperties>
</file>